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613125FD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73CFE">
        <w:rPr>
          <w:rFonts w:ascii="Calibri" w:hAnsi="Calibri"/>
        </w:rPr>
        <w:t>ENG</w:t>
      </w:r>
      <w:r w:rsidR="00B1699C">
        <w:rPr>
          <w:rFonts w:ascii="Calibri" w:hAnsi="Calibri"/>
        </w:rPr>
        <w:t>9</w:t>
      </w:r>
      <w:r w:rsidRPr="007A395D">
        <w:rPr>
          <w:rFonts w:ascii="Calibri" w:hAnsi="Calibri"/>
        </w:rPr>
        <w:t>-</w:t>
      </w:r>
      <w:r w:rsidR="00E01501">
        <w:rPr>
          <w:rFonts w:ascii="Calibri" w:hAnsi="Calibri"/>
        </w:rPr>
        <w:t>8.6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4F9DEEC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3937FB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3937FB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995DAEE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E01501">
        <w:rPr>
          <w:rFonts w:ascii="Calibri" w:hAnsi="Calibri"/>
        </w:rPr>
        <w:t>8</w:t>
      </w:r>
      <w:bookmarkStart w:id="0" w:name="_GoBack"/>
      <w:bookmarkEnd w:id="0"/>
    </w:p>
    <w:p w14:paraId="1AB3E246" w14:textId="7A990DD8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3937FB">
        <w:rPr>
          <w:rFonts w:ascii="Calibri" w:hAnsi="Calibri"/>
        </w:rPr>
        <w:t>TD#1</w:t>
      </w:r>
      <w:r w:rsidR="003937FB" w:rsidRPr="003937FB">
        <w:rPr>
          <w:rFonts w:ascii="Calibri" w:hAnsi="Calibri"/>
        </w:rPr>
        <w:t xml:space="preserve">– Light and Vision </w:t>
      </w:r>
      <w:r w:rsidR="006B6BB8">
        <w:rPr>
          <w:rFonts w:ascii="Calibri" w:hAnsi="Calibri"/>
        </w:rPr>
        <w:t>Physics, Visual Signalling/</w:t>
      </w:r>
      <w:r w:rsidR="0073358F">
        <w:rPr>
          <w:rFonts w:ascii="Calibri" w:hAnsi="Calibri"/>
        </w:rPr>
        <w:t>2.1.7</w:t>
      </w:r>
    </w:p>
    <w:p w14:paraId="01FC5420" w14:textId="3B057349" w:rsidR="00362CD9" w:rsidRPr="007A395D" w:rsidRDefault="00362CD9" w:rsidP="00331052">
      <w:pPr>
        <w:pStyle w:val="BodyText"/>
        <w:tabs>
          <w:tab w:val="left" w:pos="2835"/>
        </w:tabs>
        <w:ind w:left="3600" w:hanging="3600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331052">
        <w:rPr>
          <w:rFonts w:ascii="Calibri" w:hAnsi="Calibri"/>
        </w:rPr>
        <w:tab/>
      </w:r>
      <w:r w:rsidR="003937FB">
        <w:rPr>
          <w:rFonts w:ascii="Calibri" w:hAnsi="Calibri"/>
        </w:rPr>
        <w:t>Jørgen ROYAL PET</w:t>
      </w:r>
      <w:r w:rsidR="000C4EEB">
        <w:rPr>
          <w:rFonts w:ascii="Calibri" w:hAnsi="Calibri"/>
        </w:rPr>
        <w:t>ERSEN,</w:t>
      </w:r>
      <w:r w:rsidR="003937FB">
        <w:rPr>
          <w:rFonts w:ascii="Calibri" w:hAnsi="Calibri"/>
        </w:rPr>
        <w:t xml:space="preserve"> (DMA)</w:t>
      </w:r>
      <w:r w:rsidR="00235893">
        <w:rPr>
          <w:rFonts w:ascii="Calibri" w:hAnsi="Calibri"/>
        </w:rPr>
        <w:t>/</w:t>
      </w:r>
      <w:r w:rsidR="00331052">
        <w:rPr>
          <w:rFonts w:ascii="Calibri" w:hAnsi="Calibri"/>
        </w:rPr>
        <w:t>Sami Lasma, Johnny Menard, James Collocott and Pärtel Keskküla</w:t>
      </w:r>
      <w:r w:rsidR="000C4EEB">
        <w:rPr>
          <w:rFonts w:ascii="Calibri" w:hAnsi="Calibri"/>
        </w:rPr>
        <w:t>.</w:t>
      </w:r>
      <w:r w:rsidR="00235893">
        <w:rPr>
          <w:rFonts w:ascii="Calibri" w:hAnsi="Calibri"/>
        </w:rPr>
        <w:t xml:space="preserve"> 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4C3FC086" w:rsidR="00A446C9" w:rsidRPr="00605E43" w:rsidRDefault="00B1699C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Cover Note - Draft Guideline on Application of Retroreflective Material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4E4FE3E" w14:textId="7FFA4EEF" w:rsidR="00235893" w:rsidRDefault="006969F8" w:rsidP="003937FB">
      <w:pPr>
        <w:pStyle w:val="BodyText"/>
        <w:rPr>
          <w:rFonts w:ascii="Calibri" w:hAnsi="Calibri"/>
        </w:rPr>
      </w:pPr>
      <w:r w:rsidRPr="006969F8">
        <w:rPr>
          <w:rFonts w:ascii="Calibri" w:hAnsi="Calibri"/>
        </w:rPr>
        <w:t>The attached Draft Guideline on Application of Retroreflective Material on Marine Aids to Navigation is the outcome of intersessional work between ENG8 and ENG9 with reference to Working Paper ENG8- 12.2.4</w:t>
      </w:r>
    </w:p>
    <w:p w14:paraId="4149CDEC" w14:textId="3EC79362" w:rsidR="00331052" w:rsidRDefault="00331052" w:rsidP="003937FB">
      <w:pPr>
        <w:pStyle w:val="BodyText"/>
        <w:rPr>
          <w:rFonts w:ascii="Calibri" w:hAnsi="Calibri"/>
        </w:rPr>
      </w:pPr>
      <w:r>
        <w:rPr>
          <w:rFonts w:ascii="Calibri" w:hAnsi="Calibri"/>
        </w:rPr>
        <w:t>Working Paper ENG8- 12.2.4 has been updated including structure</w:t>
      </w:r>
      <w:r w:rsidR="00E075FF">
        <w:rPr>
          <w:rFonts w:ascii="Calibri" w:hAnsi="Calibri"/>
        </w:rPr>
        <w:t xml:space="preserve"> of the document</w:t>
      </w:r>
      <w:r>
        <w:rPr>
          <w:rFonts w:ascii="Calibri" w:hAnsi="Calibri"/>
        </w:rPr>
        <w:t>, sketches, photos and</w:t>
      </w:r>
      <w:r w:rsidR="0073358F">
        <w:rPr>
          <w:rFonts w:ascii="Calibri" w:hAnsi="Calibri"/>
        </w:rPr>
        <w:t xml:space="preserve"> </w:t>
      </w:r>
      <w:r>
        <w:rPr>
          <w:rFonts w:ascii="Calibri" w:hAnsi="Calibri"/>
        </w:rPr>
        <w:t>reviewed by native speaking</w:t>
      </w:r>
      <w:r w:rsidR="006B6BB8">
        <w:rPr>
          <w:rFonts w:ascii="Calibri" w:hAnsi="Calibri"/>
        </w:rPr>
        <w:t xml:space="preserve"> member.</w:t>
      </w:r>
      <w:r>
        <w:rPr>
          <w:rFonts w:ascii="Calibri" w:hAnsi="Calibri"/>
        </w:rPr>
        <w:t xml:space="preserve">   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37A4B289" w14:textId="01F41B9D" w:rsidR="00DC452B" w:rsidRDefault="003937FB" w:rsidP="003937FB">
      <w:pPr>
        <w:pStyle w:val="BodyText"/>
        <w:rPr>
          <w:rFonts w:ascii="Calibri" w:hAnsi="Calibri"/>
        </w:rPr>
      </w:pPr>
      <w:r w:rsidRPr="003937FB">
        <w:rPr>
          <w:rFonts w:ascii="Calibri" w:hAnsi="Calibri"/>
        </w:rPr>
        <w:t xml:space="preserve">The attached document is an input </w:t>
      </w:r>
      <w:r w:rsidR="006969F8">
        <w:rPr>
          <w:rFonts w:ascii="Calibri" w:hAnsi="Calibri"/>
        </w:rPr>
        <w:t xml:space="preserve">working </w:t>
      </w:r>
      <w:r w:rsidRPr="003937FB">
        <w:rPr>
          <w:rFonts w:ascii="Calibri" w:hAnsi="Calibri"/>
        </w:rPr>
        <w:t xml:space="preserve">paper for IALA ENG </w:t>
      </w:r>
      <w:r w:rsidR="00DC452B">
        <w:rPr>
          <w:rFonts w:ascii="Calibri" w:hAnsi="Calibri"/>
        </w:rPr>
        <w:t xml:space="preserve">9 in the process of development of an IALA Guideline for </w:t>
      </w:r>
      <w:r w:rsidR="00B84E48">
        <w:rPr>
          <w:rFonts w:ascii="Calibri" w:hAnsi="Calibri"/>
        </w:rPr>
        <w:t>RO-106 (</w:t>
      </w:r>
      <w:r w:rsidR="00DC452B">
        <w:rPr>
          <w:rFonts w:ascii="Calibri" w:hAnsi="Calibri"/>
        </w:rPr>
        <w:t>E-106</w:t>
      </w:r>
      <w:r w:rsidR="00B84E48">
        <w:rPr>
          <w:rFonts w:ascii="Calibri" w:hAnsi="Calibri"/>
        </w:rPr>
        <w:t>)</w:t>
      </w:r>
      <w:r w:rsidR="00DC452B">
        <w:rPr>
          <w:rFonts w:ascii="Calibri" w:hAnsi="Calibri"/>
        </w:rPr>
        <w:t xml:space="preserve"> on Retroreflective Material.</w:t>
      </w:r>
    </w:p>
    <w:p w14:paraId="12A70108" w14:textId="635DEAC3" w:rsidR="006969F8" w:rsidRDefault="006969F8" w:rsidP="003937FB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It is intended to finish the Guideline during ENG9 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F824706" w14:textId="40ACF19F" w:rsidR="00235893" w:rsidRPr="007A395D" w:rsidRDefault="003937FB" w:rsidP="00E55927">
      <w:pPr>
        <w:pStyle w:val="BodyText"/>
        <w:rPr>
          <w:rFonts w:ascii="Calibri" w:hAnsi="Calibri"/>
        </w:rPr>
      </w:pPr>
      <w:r w:rsidRPr="003937FB">
        <w:rPr>
          <w:rFonts w:ascii="Calibri" w:hAnsi="Calibri"/>
        </w:rPr>
        <w:t xml:space="preserve">IALA Recommendation </w:t>
      </w:r>
      <w:r w:rsidR="00235893">
        <w:rPr>
          <w:rFonts w:ascii="Calibri" w:hAnsi="Calibri"/>
        </w:rPr>
        <w:t>RO-106 (</w:t>
      </w:r>
      <w:r w:rsidRPr="003937FB">
        <w:rPr>
          <w:rFonts w:ascii="Calibri" w:hAnsi="Calibri"/>
        </w:rPr>
        <w:t>E-106</w:t>
      </w:r>
      <w:r w:rsidR="00235893">
        <w:rPr>
          <w:rFonts w:ascii="Calibri" w:hAnsi="Calibri"/>
        </w:rPr>
        <w:t>)</w:t>
      </w:r>
    </w:p>
    <w:p w14:paraId="53733F03" w14:textId="391F5414" w:rsidR="00A446C9" w:rsidRDefault="003937FB" w:rsidP="00605E43">
      <w:pPr>
        <w:pStyle w:val="Heading1"/>
      </w:pPr>
      <w:r>
        <w:t>ANNEX</w:t>
      </w:r>
    </w:p>
    <w:p w14:paraId="718123C4" w14:textId="7689F0BA" w:rsidR="00235893" w:rsidRPr="00235893" w:rsidRDefault="00235893" w:rsidP="00235893">
      <w:pPr>
        <w:pStyle w:val="BodyText"/>
        <w:rPr>
          <w:rFonts w:asciiTheme="minorHAnsi" w:hAnsiTheme="minorHAnsi"/>
        </w:rPr>
      </w:pPr>
      <w:r w:rsidRPr="00235893">
        <w:rPr>
          <w:rFonts w:asciiTheme="minorHAnsi" w:hAnsiTheme="minorHAnsi"/>
        </w:rPr>
        <w:t>Updated IALA Draft Guideline</w:t>
      </w:r>
      <w:r>
        <w:rPr>
          <w:rFonts w:asciiTheme="minorHAnsi" w:hAnsiTheme="minorHAnsi"/>
        </w:rPr>
        <w:t xml:space="preserve"> on Application on Retroreflective Material on Marine Aids to Navigation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10DC5D6B" w14:textId="3A6A1BB3" w:rsidR="004D1D85" w:rsidRDefault="003937FB" w:rsidP="003937FB">
      <w:pPr>
        <w:pStyle w:val="References"/>
        <w:rPr>
          <w:rFonts w:ascii="Calibri" w:hAnsi="Calibri"/>
        </w:rPr>
      </w:pPr>
      <w:r w:rsidRPr="003937FB">
        <w:rPr>
          <w:rFonts w:ascii="Calibri" w:hAnsi="Calibri"/>
        </w:rPr>
        <w:t xml:space="preserve">IALA Recommendation </w:t>
      </w:r>
      <w:r w:rsidR="006969F8">
        <w:rPr>
          <w:rFonts w:ascii="Calibri" w:hAnsi="Calibri"/>
        </w:rPr>
        <w:t>RO-106 (</w:t>
      </w:r>
      <w:r w:rsidRPr="003937FB">
        <w:rPr>
          <w:rFonts w:ascii="Calibri" w:hAnsi="Calibri"/>
        </w:rPr>
        <w:t>E-106</w:t>
      </w:r>
      <w:r w:rsidR="006969F8">
        <w:rPr>
          <w:rFonts w:ascii="Calibri" w:hAnsi="Calibri"/>
        </w:rPr>
        <w:t>)</w:t>
      </w:r>
      <w:r w:rsidRPr="003937FB">
        <w:rPr>
          <w:rFonts w:ascii="Calibri" w:hAnsi="Calibri"/>
        </w:rPr>
        <w:t xml:space="preserve"> “On the use of Retroreflecting Materiel on Aids to Navigation Marks within </w:t>
      </w:r>
      <w:r w:rsidR="00FA7166">
        <w:rPr>
          <w:rFonts w:ascii="Calibri" w:hAnsi="Calibri"/>
        </w:rPr>
        <w:t>The IALA Maritime Buoyage System.</w:t>
      </w:r>
    </w:p>
    <w:p w14:paraId="1F60BF77" w14:textId="68E47480" w:rsidR="006969F8" w:rsidRDefault="006969F8" w:rsidP="0073358F">
      <w:pPr>
        <w:pStyle w:val="References"/>
        <w:rPr>
          <w:rFonts w:ascii="Calibri" w:hAnsi="Calibri"/>
        </w:rPr>
      </w:pPr>
      <w:r>
        <w:rPr>
          <w:rFonts w:ascii="Calibri" w:hAnsi="Calibri"/>
        </w:rPr>
        <w:t xml:space="preserve">IALA Working Paper ENG8- 12.2.4 </w:t>
      </w:r>
    </w:p>
    <w:p w14:paraId="443662F5" w14:textId="77777777" w:rsidR="00A92B6C" w:rsidRDefault="00A92B6C" w:rsidP="00A92B6C">
      <w:pPr>
        <w:pStyle w:val="References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6AE6650" w14:textId="77777777" w:rsidR="004D1D85" w:rsidRPr="003937FB" w:rsidRDefault="004D1D85" w:rsidP="00E01501">
      <w:pPr>
        <w:pStyle w:val="Appendix"/>
        <w:numPr>
          <w:ilvl w:val="0"/>
          <w:numId w:val="0"/>
        </w:numPr>
        <w:rPr>
          <w:rFonts w:ascii="Calibri" w:hAnsi="Calibri"/>
        </w:rPr>
      </w:pPr>
    </w:p>
    <w:sectPr w:rsidR="004D1D85" w:rsidRPr="003937FB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A430A" w14:textId="77777777" w:rsidR="000715C9" w:rsidRDefault="000715C9" w:rsidP="00362CD9">
      <w:r>
        <w:separator/>
      </w:r>
    </w:p>
  </w:endnote>
  <w:endnote w:type="continuationSeparator" w:id="0">
    <w:p w14:paraId="10206D68" w14:textId="77777777" w:rsidR="000715C9" w:rsidRDefault="000715C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2482373A" w:rsidR="00362CD9" w:rsidRPr="00036B9E" w:rsidRDefault="00362CD9">
    <w:pPr>
      <w:pStyle w:val="Foot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266C4" w14:textId="77777777" w:rsidR="000715C9" w:rsidRDefault="000715C9" w:rsidP="00362CD9">
      <w:r>
        <w:separator/>
      </w:r>
    </w:p>
  </w:footnote>
  <w:footnote w:type="continuationSeparator" w:id="0">
    <w:p w14:paraId="37F0FC42" w14:textId="77777777" w:rsidR="000715C9" w:rsidRDefault="000715C9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7C346C" w:rsidRDefault="00E01501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3543AA5F" w:rsidR="007C346C" w:rsidRDefault="00E01501" w:rsidP="007A395D">
    <w:pPr>
      <w:pStyle w:val="Header"/>
      <w:jc w:val="right"/>
    </w:pPr>
    <w:r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E01501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4EEB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35893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1052"/>
    <w:rsid w:val="00356CD0"/>
    <w:rsid w:val="00362CD9"/>
    <w:rsid w:val="003761CA"/>
    <w:rsid w:val="00380DAF"/>
    <w:rsid w:val="003937FB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926E2"/>
    <w:rsid w:val="006969F8"/>
    <w:rsid w:val="006A1A1E"/>
    <w:rsid w:val="006B6BB8"/>
    <w:rsid w:val="006C5948"/>
    <w:rsid w:val="006F2A74"/>
    <w:rsid w:val="007118F5"/>
    <w:rsid w:val="00712AA4"/>
    <w:rsid w:val="007146C4"/>
    <w:rsid w:val="00721AA1"/>
    <w:rsid w:val="00724B67"/>
    <w:rsid w:val="0073358F"/>
    <w:rsid w:val="007547F8"/>
    <w:rsid w:val="00765622"/>
    <w:rsid w:val="00770B6C"/>
    <w:rsid w:val="00783FEA"/>
    <w:rsid w:val="007A395D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446C9"/>
    <w:rsid w:val="00A635D6"/>
    <w:rsid w:val="00A8553A"/>
    <w:rsid w:val="00A92B6C"/>
    <w:rsid w:val="00A93AED"/>
    <w:rsid w:val="00AE1319"/>
    <w:rsid w:val="00AE34BB"/>
    <w:rsid w:val="00B1699C"/>
    <w:rsid w:val="00B226F2"/>
    <w:rsid w:val="00B274DF"/>
    <w:rsid w:val="00B56BDF"/>
    <w:rsid w:val="00B65812"/>
    <w:rsid w:val="00B84E48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C452B"/>
    <w:rsid w:val="00DE2FEE"/>
    <w:rsid w:val="00E00BE9"/>
    <w:rsid w:val="00E01501"/>
    <w:rsid w:val="00E075FF"/>
    <w:rsid w:val="00E22A11"/>
    <w:rsid w:val="00E31E5C"/>
    <w:rsid w:val="00E36292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A7166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9673710F-2633-47A6-A073-C4B4E4568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44B2E-ED2D-4CE4-9DBC-45055982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Statens IT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9</cp:revision>
  <dcterms:created xsi:type="dcterms:W3CDTF">2019-02-28T22:40:00Z</dcterms:created>
  <dcterms:modified xsi:type="dcterms:W3CDTF">2019-03-07T08:02:00Z</dcterms:modified>
</cp:coreProperties>
</file>